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719" w:rsidRPr="00BA6719" w:rsidRDefault="00BA6719" w:rsidP="00BA6719">
      <w:pPr>
        <w:spacing w:line="276" w:lineRule="auto"/>
        <w:rPr>
          <w:rFonts w:asciiTheme="minorBidi" w:hAnsiTheme="minorBidi"/>
        </w:rPr>
      </w:pPr>
      <w:r w:rsidRPr="00BA6719">
        <w:rPr>
          <w:rFonts w:asciiTheme="minorBidi" w:hAnsiTheme="minorBidi"/>
        </w:rPr>
        <w:t>Presseinformation</w:t>
      </w:r>
    </w:p>
    <w:p w:rsidR="00BA6719" w:rsidRPr="00BA6719" w:rsidRDefault="00BA6719" w:rsidP="00BA6719">
      <w:pPr>
        <w:spacing w:line="276" w:lineRule="auto"/>
        <w:rPr>
          <w:rFonts w:asciiTheme="minorBidi" w:hAnsiTheme="minorBidi"/>
        </w:rPr>
      </w:pPr>
    </w:p>
    <w:p w:rsidR="00185873" w:rsidRPr="00BA6719" w:rsidRDefault="00185873" w:rsidP="00BA6719">
      <w:pPr>
        <w:spacing w:line="276" w:lineRule="auto"/>
        <w:rPr>
          <w:rFonts w:asciiTheme="minorBidi" w:hAnsiTheme="minorBidi"/>
          <w:b/>
          <w:bCs/>
        </w:rPr>
      </w:pPr>
      <w:r w:rsidRPr="00BA6719">
        <w:rPr>
          <w:rFonts w:asciiTheme="minorBidi" w:hAnsiTheme="minorBidi"/>
          <w:b/>
          <w:bCs/>
        </w:rPr>
        <w:t>Hospiz für Vielfalt – vielfältige Hospizarbeit</w:t>
      </w:r>
    </w:p>
    <w:p w:rsidR="00BA6719" w:rsidRPr="00BA6719" w:rsidRDefault="00BA6719" w:rsidP="00BA6719">
      <w:pPr>
        <w:spacing w:line="276" w:lineRule="auto"/>
        <w:rPr>
          <w:rFonts w:asciiTheme="minorBidi" w:hAnsiTheme="minorBidi"/>
          <w:i/>
        </w:rPr>
      </w:pPr>
      <w:bookmarkStart w:id="0" w:name="_Hlk143151444"/>
      <w:r w:rsidRPr="00BA6719">
        <w:rPr>
          <w:rFonts w:asciiTheme="minorBidi" w:hAnsiTheme="minorBidi"/>
          <w:i/>
        </w:rPr>
        <w:t>Am 12</w:t>
      </w:r>
      <w:r w:rsidRPr="00BA6719">
        <w:rPr>
          <w:rFonts w:asciiTheme="minorBidi" w:hAnsiTheme="minorBidi"/>
          <w:i/>
        </w:rPr>
        <w:t>. Oktob</w:t>
      </w:r>
      <w:r w:rsidRPr="00BA6719">
        <w:rPr>
          <w:rFonts w:asciiTheme="minorBidi" w:hAnsiTheme="minorBidi"/>
          <w:i/>
        </w:rPr>
        <w:t>er findet der Welthospiztag 2024</w:t>
      </w:r>
      <w:r w:rsidRPr="00BA6719">
        <w:rPr>
          <w:rFonts w:asciiTheme="minorBidi" w:hAnsiTheme="minorBidi"/>
          <w:i/>
        </w:rPr>
        <w:t xml:space="preserve"> statt. Unter dem Motto „Hospiz </w:t>
      </w:r>
      <w:r w:rsidRPr="00BA6719">
        <w:rPr>
          <w:rFonts w:asciiTheme="minorBidi" w:hAnsiTheme="minorBidi"/>
          <w:i/>
        </w:rPr>
        <w:t>für Vielfalt</w:t>
      </w:r>
      <w:r w:rsidRPr="00BA6719">
        <w:rPr>
          <w:rFonts w:asciiTheme="minorBidi" w:hAnsiTheme="minorBidi"/>
          <w:i/>
        </w:rPr>
        <w:t xml:space="preserve">“ informiert </w:t>
      </w:r>
      <w:r w:rsidRPr="00BA6719">
        <w:rPr>
          <w:rFonts w:asciiTheme="minorBidi" w:hAnsiTheme="minorBidi"/>
          <w:i/>
          <w:highlight w:val="yellow"/>
        </w:rPr>
        <w:t>Name der Einrichtung</w:t>
      </w:r>
      <w:r w:rsidRPr="00BA6719">
        <w:rPr>
          <w:rFonts w:asciiTheme="minorBidi" w:hAnsiTheme="minorBidi"/>
          <w:i/>
        </w:rPr>
        <w:t xml:space="preserve"> </w:t>
      </w:r>
      <w:r w:rsidRPr="00BA6719">
        <w:rPr>
          <w:rFonts w:asciiTheme="minorBidi" w:hAnsiTheme="minorBidi"/>
          <w:i/>
          <w:highlight w:val="yellow"/>
        </w:rPr>
        <w:t>(auch)</w:t>
      </w:r>
      <w:r w:rsidRPr="00BA6719">
        <w:rPr>
          <w:rFonts w:asciiTheme="minorBidi" w:hAnsiTheme="minorBidi"/>
          <w:i/>
        </w:rPr>
        <w:t xml:space="preserve"> in diesem Jahr über seine Unterstützungsangebote für schwerstkranke Menschen </w:t>
      </w:r>
      <w:r>
        <w:rPr>
          <w:rFonts w:asciiTheme="minorBidi" w:hAnsiTheme="minorBidi"/>
          <w:i/>
        </w:rPr>
        <w:t>sowie</w:t>
      </w:r>
      <w:r w:rsidRPr="00BA6719">
        <w:rPr>
          <w:rFonts w:asciiTheme="minorBidi" w:hAnsiTheme="minorBidi"/>
          <w:i/>
        </w:rPr>
        <w:t xml:space="preserve"> ihre Angehörigen</w:t>
      </w:r>
      <w:r>
        <w:rPr>
          <w:rFonts w:asciiTheme="minorBidi" w:hAnsiTheme="minorBidi"/>
          <w:i/>
        </w:rPr>
        <w:t xml:space="preserve"> und lädt ein </w:t>
      </w:r>
      <w:r w:rsidRPr="00BA6719">
        <w:rPr>
          <w:rFonts w:asciiTheme="minorBidi" w:hAnsiTheme="minorBidi"/>
          <w:i/>
          <w:highlight w:val="yellow"/>
        </w:rPr>
        <w:t>zum TYP der Veranstaltung</w:t>
      </w:r>
      <w:r w:rsidRPr="00BA6719">
        <w:rPr>
          <w:rFonts w:asciiTheme="minorBidi" w:hAnsiTheme="minorBidi"/>
          <w:i/>
        </w:rPr>
        <w:t>.</w:t>
      </w:r>
    </w:p>
    <w:bookmarkEnd w:id="0"/>
    <w:p w:rsidR="00B57A91" w:rsidRPr="00BA6719" w:rsidRDefault="00BA6719" w:rsidP="00BA6719">
      <w:pPr>
        <w:spacing w:line="276" w:lineRule="auto"/>
        <w:rPr>
          <w:rFonts w:asciiTheme="minorBidi" w:hAnsiTheme="minorBidi"/>
        </w:rPr>
      </w:pPr>
      <w:r w:rsidRPr="00BA6719">
        <w:rPr>
          <w:rFonts w:asciiTheme="minorBidi" w:hAnsiTheme="minorBidi"/>
          <w:highlight w:val="yellow"/>
        </w:rPr>
        <w:t>Datum, Musterstadt.</w:t>
      </w:r>
      <w:r w:rsidRPr="00BA6719">
        <w:rPr>
          <w:rFonts w:asciiTheme="minorBidi" w:hAnsiTheme="minorBidi"/>
        </w:rPr>
        <w:t xml:space="preserve"> </w:t>
      </w:r>
      <w:r w:rsidR="00B57A91" w:rsidRPr="00BA6719">
        <w:rPr>
          <w:rFonts w:asciiTheme="minorBidi" w:hAnsiTheme="minorBidi"/>
        </w:rPr>
        <w:t xml:space="preserve">Die Hospiz- und Palliativbewegung steht seit ihren Anfängen für Solidarität und Vielfalt. In Deutschland engagieren sich Zehntausende ehren- und hauptamtlich für schwerstkranke und sterbende Menschen – und zwar unabhängig von deren Alter, Herkunft und Nationalität, Geschlecht und geschlechtlicher Identität, körperlichen und geistigen Fähigkeiten, Religion und Weltanschauung, sexueller Orientierung oder sozialer Herkunft. </w:t>
      </w:r>
      <w:r w:rsidR="006046C1" w:rsidRPr="00BA6719">
        <w:rPr>
          <w:rFonts w:asciiTheme="minorBidi" w:hAnsiTheme="minorBidi"/>
        </w:rPr>
        <w:t xml:space="preserve">So auch im </w:t>
      </w:r>
      <w:r w:rsidR="006046C1" w:rsidRPr="00BA6719">
        <w:rPr>
          <w:rFonts w:asciiTheme="minorBidi" w:hAnsiTheme="minorBidi"/>
          <w:highlight w:val="yellow"/>
        </w:rPr>
        <w:t>Hospizdienst Name</w:t>
      </w:r>
      <w:r w:rsidR="006046C1" w:rsidRPr="00BA6719">
        <w:rPr>
          <w:rFonts w:asciiTheme="minorBidi" w:hAnsiTheme="minorBidi"/>
        </w:rPr>
        <w:t xml:space="preserve">. </w:t>
      </w:r>
    </w:p>
    <w:p w:rsidR="006046C1" w:rsidRPr="00BA6719" w:rsidRDefault="00B57A91" w:rsidP="00BA6719">
      <w:pPr>
        <w:spacing w:line="276" w:lineRule="auto"/>
        <w:rPr>
          <w:rFonts w:asciiTheme="minorBidi" w:hAnsiTheme="minorBidi"/>
        </w:rPr>
      </w:pPr>
      <w:r w:rsidRPr="00BA6719">
        <w:rPr>
          <w:rFonts w:asciiTheme="minorBidi" w:hAnsiTheme="minorBidi"/>
        </w:rPr>
        <w:t xml:space="preserve">"In einer Gesellschaft, in der Antisemitismus, antimuslimischer Rassismus und andere Formen gruppenbezogener Menschenfeindlichkeit an der Tagesordnung sind, gilt es Verantwortung zu übernehmen und klar Position zu beziehen. Denn die in der Hospizarbeit und Palliativversorgung tätigen Menschen stehen für eine offene, demokratische, pluralistische und solidarische Gesellschaft", betont </w:t>
      </w:r>
      <w:r w:rsidR="006046C1" w:rsidRPr="00BA6719">
        <w:rPr>
          <w:rFonts w:asciiTheme="minorBidi" w:hAnsiTheme="minorBidi"/>
          <w:highlight w:val="yellow"/>
        </w:rPr>
        <w:t>Name / Funktion</w:t>
      </w:r>
      <w:r w:rsidRPr="00BA6719">
        <w:rPr>
          <w:rFonts w:asciiTheme="minorBidi" w:hAnsiTheme="minorBidi"/>
        </w:rPr>
        <w:t xml:space="preserve">. Der Welthospiztag am 12. Oktober 2024 steht deshalb unter dem Motto "Hospiz für Vielfalt". </w:t>
      </w:r>
    </w:p>
    <w:p w:rsidR="00BA6719" w:rsidRPr="00BA6719" w:rsidRDefault="00BA6719" w:rsidP="00BA6719">
      <w:pPr>
        <w:spacing w:line="276" w:lineRule="auto"/>
        <w:rPr>
          <w:rFonts w:asciiTheme="minorBidi" w:hAnsiTheme="minorBidi"/>
        </w:rPr>
      </w:pPr>
      <w:r w:rsidRPr="00BA6719">
        <w:rPr>
          <w:rFonts w:asciiTheme="minorBidi" w:hAnsiTheme="minorBidi"/>
        </w:rPr>
        <w:t>Jeder</w:t>
      </w:r>
      <w:r w:rsidRPr="00BA6719">
        <w:rPr>
          <w:rFonts w:asciiTheme="minorBidi" w:hAnsiTheme="minorBidi"/>
        </w:rPr>
        <w:t xml:space="preserve"> und jede, ganz unabhängig von Herkunft, Glauben, Sexualität u.a.m., </w:t>
      </w:r>
      <w:r w:rsidRPr="00BA6719">
        <w:rPr>
          <w:rFonts w:asciiTheme="minorBidi" w:hAnsiTheme="minorBidi"/>
        </w:rPr>
        <w:t>möchte am Lebensende würdevoll begleitet und gut versorgt werden. Hospizarbeit und Palliativversorgung stellen das sicher. Palliative Angebote lindern die Schmerzen und Beschwerden, damit die Betroffenen möglichst symptomarm am täglichen Leben teilhaben können. Die hospizliche Begleitung sorgt dafür, dass Wünsche und Bedürfnisse sterbender Menschen wahrgenommen sowie sie und ihre Angehörigen in der letzten Lebensphase unterstützt werden.</w:t>
      </w:r>
    </w:p>
    <w:p w:rsidR="00BA6719" w:rsidRPr="00BA6719" w:rsidRDefault="00BA6719" w:rsidP="00BA6719">
      <w:pPr>
        <w:spacing w:line="276" w:lineRule="auto"/>
        <w:rPr>
          <w:rFonts w:asciiTheme="minorBidi" w:hAnsiTheme="minorBidi"/>
        </w:rPr>
      </w:pPr>
      <w:r w:rsidRPr="00BA6719">
        <w:rPr>
          <w:rFonts w:asciiTheme="minorBidi" w:hAnsiTheme="minorBidi"/>
        </w:rPr>
        <w:t xml:space="preserve">In diesem Sinne setzt sich der </w:t>
      </w:r>
      <w:r w:rsidRPr="00BA6719">
        <w:rPr>
          <w:rFonts w:asciiTheme="minorBidi" w:hAnsiTheme="minorBidi"/>
          <w:highlight w:val="yellow"/>
        </w:rPr>
        <w:t>Name des Dienstes oder der Einrichtung</w:t>
      </w:r>
      <w:r w:rsidRPr="00BA6719">
        <w:rPr>
          <w:rFonts w:asciiTheme="minorBidi" w:hAnsiTheme="minorBidi"/>
        </w:rPr>
        <w:t xml:space="preserve"> mit seinen </w:t>
      </w:r>
      <w:r w:rsidRPr="00BA6719">
        <w:rPr>
          <w:rFonts w:asciiTheme="minorBidi" w:hAnsiTheme="minorBidi"/>
          <w:highlight w:val="yellow"/>
        </w:rPr>
        <w:t>Anzahl</w:t>
      </w:r>
      <w:r w:rsidRPr="00BA6719">
        <w:rPr>
          <w:rFonts w:asciiTheme="minorBidi" w:hAnsiTheme="minorBidi"/>
        </w:rPr>
        <w:t xml:space="preserve"> ehrenamtlichen Hospizbegleiterinnen und -begleitern seit </w:t>
      </w:r>
      <w:r w:rsidRPr="00BA6719">
        <w:rPr>
          <w:rFonts w:asciiTheme="minorBidi" w:hAnsiTheme="minorBidi"/>
          <w:highlight w:val="yellow"/>
        </w:rPr>
        <w:t>XY</w:t>
      </w:r>
      <w:r w:rsidRPr="00BA6719">
        <w:rPr>
          <w:rFonts w:asciiTheme="minorBidi" w:hAnsiTheme="minorBidi"/>
        </w:rPr>
        <w:t xml:space="preserve"> Jahren dafür ein, schwerstkranken und sterbenden Menschen die letzte Zeit ihres Lebens ihren Vorstellungen entsprechend zu gestalten, genau hinzuhören und einfühlend zu begleiten. </w:t>
      </w:r>
    </w:p>
    <w:p w:rsidR="00BA6719" w:rsidRPr="00BA6719" w:rsidRDefault="00BA6719" w:rsidP="00852B09">
      <w:pPr>
        <w:spacing w:line="276" w:lineRule="auto"/>
        <w:rPr>
          <w:rFonts w:asciiTheme="minorBidi" w:hAnsiTheme="minorBidi"/>
        </w:rPr>
      </w:pPr>
      <w:r w:rsidRPr="00BA6719">
        <w:rPr>
          <w:rFonts w:asciiTheme="minorBidi" w:hAnsiTheme="minorBidi"/>
        </w:rPr>
        <w:t>„</w:t>
      </w:r>
      <w:r w:rsidR="00852B09">
        <w:rPr>
          <w:rFonts w:asciiTheme="minorBidi" w:hAnsiTheme="minorBidi"/>
        </w:rPr>
        <w:t>Drüber</w:t>
      </w:r>
      <w:bookmarkStart w:id="1" w:name="_GoBack"/>
      <w:bookmarkEnd w:id="1"/>
      <w:r w:rsidRPr="00BA6719">
        <w:rPr>
          <w:rFonts w:asciiTheme="minorBidi" w:hAnsiTheme="minorBidi"/>
        </w:rPr>
        <w:t xml:space="preserve"> wollen wir anlässlich des Welthospiztages informieren. Wir freuen uns, </w:t>
      </w:r>
      <w:r w:rsidRPr="00BA6719">
        <w:rPr>
          <w:rFonts w:asciiTheme="minorBidi" w:hAnsiTheme="minorBidi"/>
        </w:rPr>
        <w:t xml:space="preserve">wenn viele Menschen den Weg zu uns finden“, so </w:t>
      </w:r>
      <w:r w:rsidRPr="00BA6719">
        <w:rPr>
          <w:rFonts w:asciiTheme="minorBidi" w:hAnsiTheme="minorBidi"/>
          <w:highlight w:val="yellow"/>
        </w:rPr>
        <w:t>Koordinatorin / Vorsitzende Vorname Name</w:t>
      </w:r>
      <w:r w:rsidRPr="00BA6719">
        <w:rPr>
          <w:rFonts w:asciiTheme="minorBidi" w:hAnsiTheme="minorBidi"/>
        </w:rPr>
        <w:t>. „Für alle anderen: Auch auf unserer Homepage, am Telefon oder im Einzelgespräch informieren wir zu unseren Angeboten“.</w:t>
      </w:r>
    </w:p>
    <w:p w:rsidR="00BA6719" w:rsidRPr="00BA6719" w:rsidRDefault="00BA6719" w:rsidP="00BA6719">
      <w:pPr>
        <w:spacing w:line="276" w:lineRule="auto"/>
        <w:rPr>
          <w:rFonts w:asciiTheme="minorBidi" w:hAnsiTheme="minorBidi"/>
        </w:rPr>
      </w:pPr>
    </w:p>
    <w:p w:rsidR="00BA6719" w:rsidRPr="00BA6719" w:rsidRDefault="00BA6719" w:rsidP="00BA6719">
      <w:pPr>
        <w:spacing w:line="276" w:lineRule="auto"/>
        <w:rPr>
          <w:rFonts w:asciiTheme="minorBidi" w:hAnsiTheme="minorBidi"/>
        </w:rPr>
      </w:pPr>
      <w:r w:rsidRPr="00BA6719">
        <w:rPr>
          <w:rFonts w:asciiTheme="minorBidi" w:hAnsiTheme="minorBidi"/>
        </w:rPr>
        <w:t xml:space="preserve">Details zur Veranstaltung: Art der Veranstaltung, Tag, Uhrzeit, Ort, </w:t>
      </w:r>
    </w:p>
    <w:p w:rsidR="00BA6719" w:rsidRPr="00BA6719" w:rsidRDefault="00BA6719" w:rsidP="00BA6719">
      <w:pPr>
        <w:spacing w:line="276" w:lineRule="auto"/>
        <w:rPr>
          <w:rFonts w:asciiTheme="minorBidi" w:hAnsiTheme="minorBidi"/>
        </w:rPr>
      </w:pPr>
    </w:p>
    <w:p w:rsidR="00BA6719" w:rsidRPr="00BA6719" w:rsidRDefault="00BA6719" w:rsidP="00BA6719">
      <w:pPr>
        <w:spacing w:line="276" w:lineRule="auto"/>
        <w:rPr>
          <w:rFonts w:asciiTheme="minorBidi" w:hAnsiTheme="minorBidi"/>
        </w:rPr>
      </w:pPr>
      <w:r w:rsidRPr="00BA6719">
        <w:rPr>
          <w:rFonts w:asciiTheme="minorBidi" w:hAnsiTheme="minorBidi"/>
          <w:highlight w:val="yellow"/>
        </w:rPr>
        <w:t>Außerdem können Sie hier die PI um Aktuelles, Forderungen, Appelle, Informationen zur Geschichte oder den Grundsätzen Ihrer Einrichtung, Zahlen von Haupt- und Ehrenamtlichen, konkrete Angebote etc. ergänzen.</w:t>
      </w:r>
      <w:r w:rsidRPr="00BA6719">
        <w:rPr>
          <w:rFonts w:asciiTheme="minorBidi" w:hAnsiTheme="minorBidi"/>
        </w:rPr>
        <w:t xml:space="preserve"> </w:t>
      </w:r>
    </w:p>
    <w:p w:rsidR="006046C1" w:rsidRPr="00BA6719" w:rsidRDefault="006046C1" w:rsidP="00BA6719">
      <w:pPr>
        <w:spacing w:line="276" w:lineRule="auto"/>
        <w:rPr>
          <w:rFonts w:asciiTheme="minorBidi" w:hAnsiTheme="minorBidi"/>
        </w:rPr>
      </w:pPr>
    </w:p>
    <w:p w:rsidR="006046C1" w:rsidRPr="00BA6719" w:rsidRDefault="006046C1" w:rsidP="00BA6719">
      <w:pPr>
        <w:spacing w:line="276" w:lineRule="auto"/>
        <w:rPr>
          <w:rFonts w:asciiTheme="minorBidi" w:hAnsiTheme="minorBidi"/>
          <w:b/>
          <w:bCs/>
        </w:rPr>
      </w:pPr>
      <w:r w:rsidRPr="00BA6719">
        <w:rPr>
          <w:rFonts w:asciiTheme="minorBidi" w:hAnsiTheme="minorBidi"/>
          <w:b/>
          <w:bCs/>
        </w:rPr>
        <w:t>Weitere Informationen</w:t>
      </w:r>
    </w:p>
    <w:p w:rsidR="006046C1" w:rsidRPr="00BA6719" w:rsidRDefault="006046C1" w:rsidP="00BA6719">
      <w:pPr>
        <w:spacing w:line="276" w:lineRule="auto"/>
        <w:rPr>
          <w:rFonts w:asciiTheme="minorBidi" w:hAnsiTheme="minorBidi"/>
        </w:rPr>
      </w:pPr>
      <w:r w:rsidRPr="00BA6719">
        <w:rPr>
          <w:rFonts w:asciiTheme="minorBidi" w:hAnsiTheme="minorBidi"/>
        </w:rPr>
        <w:t xml:space="preserve">Der Welthospiztag findet alljährlich am 2. Samstag im Oktober statt. </w:t>
      </w:r>
      <w:r w:rsidRPr="00BA6719">
        <w:rPr>
          <w:rFonts w:asciiTheme="minorBidi" w:hAnsiTheme="minorBidi"/>
        </w:rPr>
        <w:t>Rund um diesen Tag finden in Deutschland Tage der offenen Tür, Fortbildungs- und Fachveranstaltungen, Filmvorführungen, Konzerte, Lesungen, Gottesdienste und vieles mehr statt. Dort kann man sich selbst ein Bild davon machen, wie Hospizarbeit und Palliativversorgung bei schwerer Krankheit und am Lebensende lindern und unterstützen können. A</w:t>
      </w:r>
      <w:r w:rsidRPr="00BA6719">
        <w:rPr>
          <w:rFonts w:asciiTheme="minorBidi" w:hAnsiTheme="minorBidi"/>
        </w:rPr>
        <w:t xml:space="preserve">lle Informationen und Wissenswertes über hospizliche und palliative Angebote findet man </w:t>
      </w:r>
      <w:r w:rsidR="00BA6719" w:rsidRPr="00BA6719">
        <w:rPr>
          <w:rFonts w:asciiTheme="minorBidi" w:hAnsiTheme="minorBidi"/>
        </w:rPr>
        <w:t xml:space="preserve">auch </w:t>
      </w:r>
      <w:r w:rsidRPr="00BA6719">
        <w:rPr>
          <w:rFonts w:asciiTheme="minorBidi" w:hAnsiTheme="minorBidi"/>
        </w:rPr>
        <w:t>unter www.dhpv.de.</w:t>
      </w:r>
    </w:p>
    <w:p w:rsidR="00132BD5" w:rsidRPr="00BA6719" w:rsidRDefault="00132BD5" w:rsidP="00BA6719">
      <w:pPr>
        <w:spacing w:line="276" w:lineRule="auto"/>
        <w:rPr>
          <w:rFonts w:asciiTheme="minorBidi" w:hAnsiTheme="minorBidi"/>
        </w:rPr>
      </w:pPr>
    </w:p>
    <w:p w:rsidR="00BA6719" w:rsidRPr="00BA6719" w:rsidRDefault="00BA6719" w:rsidP="00BA6719">
      <w:pPr>
        <w:spacing w:line="276" w:lineRule="auto"/>
        <w:rPr>
          <w:rFonts w:asciiTheme="minorBidi" w:hAnsiTheme="minorBidi"/>
          <w:b/>
          <w:bCs/>
        </w:rPr>
      </w:pPr>
      <w:r w:rsidRPr="00BA6719">
        <w:rPr>
          <w:rFonts w:asciiTheme="minorBidi" w:hAnsiTheme="minorBidi"/>
          <w:b/>
          <w:bCs/>
        </w:rPr>
        <w:t>Kontakt</w:t>
      </w:r>
    </w:p>
    <w:p w:rsidR="00BA6719" w:rsidRPr="00BA6719" w:rsidRDefault="00BA6719" w:rsidP="00BA6719">
      <w:pPr>
        <w:pStyle w:val="KeinLeerraum"/>
        <w:spacing w:line="276" w:lineRule="auto"/>
        <w:rPr>
          <w:rFonts w:asciiTheme="minorBidi" w:hAnsiTheme="minorBidi"/>
          <w:highlight w:val="yellow"/>
        </w:rPr>
      </w:pPr>
      <w:r w:rsidRPr="00BA6719">
        <w:rPr>
          <w:rFonts w:asciiTheme="minorBidi" w:hAnsiTheme="minorBidi"/>
          <w:highlight w:val="yellow"/>
        </w:rPr>
        <w:t>NAME IHRER EINRICHTUNG</w:t>
      </w:r>
    </w:p>
    <w:p w:rsidR="00BA6719" w:rsidRPr="00BA6719" w:rsidRDefault="00BA6719" w:rsidP="00BA6719">
      <w:pPr>
        <w:pStyle w:val="KeinLeerraum"/>
        <w:spacing w:line="276" w:lineRule="auto"/>
        <w:rPr>
          <w:rFonts w:asciiTheme="minorBidi" w:hAnsiTheme="minorBidi"/>
          <w:highlight w:val="yellow"/>
        </w:rPr>
      </w:pPr>
      <w:r w:rsidRPr="00BA6719">
        <w:rPr>
          <w:rFonts w:asciiTheme="minorBidi" w:hAnsiTheme="minorBidi"/>
          <w:highlight w:val="yellow"/>
        </w:rPr>
        <w:t>Birgitta Mustermann</w:t>
      </w:r>
    </w:p>
    <w:p w:rsidR="00BA6719" w:rsidRPr="00BA6719" w:rsidRDefault="00BA6719" w:rsidP="00BA6719">
      <w:pPr>
        <w:pStyle w:val="KeinLeerraum"/>
        <w:spacing w:line="276" w:lineRule="auto"/>
        <w:rPr>
          <w:rFonts w:asciiTheme="minorBidi" w:hAnsiTheme="minorBidi"/>
        </w:rPr>
      </w:pPr>
      <w:r w:rsidRPr="00BA6719">
        <w:rPr>
          <w:rFonts w:asciiTheme="minorBidi" w:hAnsiTheme="minorBidi"/>
          <w:highlight w:val="yellow"/>
        </w:rPr>
        <w:t>Koordinatorin</w:t>
      </w:r>
    </w:p>
    <w:p w:rsidR="00BA6719" w:rsidRPr="00BA6719" w:rsidRDefault="00BA6719" w:rsidP="00BA6719">
      <w:pPr>
        <w:pStyle w:val="KeinLeerraum"/>
        <w:spacing w:line="276" w:lineRule="auto"/>
        <w:rPr>
          <w:rFonts w:asciiTheme="minorBidi" w:hAnsiTheme="minorBidi"/>
          <w:highlight w:val="yellow"/>
        </w:rPr>
      </w:pPr>
      <w:r w:rsidRPr="00BA6719">
        <w:rPr>
          <w:rFonts w:asciiTheme="minorBidi" w:hAnsiTheme="minorBidi"/>
          <w:highlight w:val="yellow"/>
        </w:rPr>
        <w:t>Adresse</w:t>
      </w:r>
    </w:p>
    <w:p w:rsidR="00BA6719" w:rsidRPr="00BA6719" w:rsidRDefault="00BA6719" w:rsidP="00BA6719">
      <w:pPr>
        <w:pStyle w:val="KeinLeerraum"/>
        <w:spacing w:line="276" w:lineRule="auto"/>
        <w:rPr>
          <w:rFonts w:asciiTheme="minorBidi" w:hAnsiTheme="minorBidi"/>
          <w:highlight w:val="yellow"/>
        </w:rPr>
      </w:pPr>
      <w:r w:rsidRPr="00BA6719">
        <w:rPr>
          <w:rFonts w:asciiTheme="minorBidi" w:hAnsiTheme="minorBidi"/>
          <w:highlight w:val="yellow"/>
        </w:rPr>
        <w:t>Telefon 0123 456 789</w:t>
      </w:r>
    </w:p>
    <w:p w:rsidR="00BA6719" w:rsidRPr="00BA6719" w:rsidRDefault="00BA6719" w:rsidP="00BA6719">
      <w:pPr>
        <w:pStyle w:val="KeinLeerraum"/>
        <w:spacing w:line="276" w:lineRule="auto"/>
        <w:rPr>
          <w:rFonts w:asciiTheme="minorBidi" w:hAnsiTheme="minorBidi"/>
          <w:highlight w:val="yellow"/>
        </w:rPr>
      </w:pPr>
      <w:r w:rsidRPr="00BA6719">
        <w:rPr>
          <w:rFonts w:asciiTheme="minorBidi" w:hAnsiTheme="minorBidi"/>
          <w:highlight w:val="yellow"/>
        </w:rPr>
        <w:t>Mail: info@XXXXXXXXXXXXXXXXXXX.de</w:t>
      </w:r>
    </w:p>
    <w:p w:rsidR="00BA6719" w:rsidRPr="00BA6719" w:rsidRDefault="00BA6719" w:rsidP="00BA6719">
      <w:pPr>
        <w:pStyle w:val="KeinLeerraum"/>
        <w:spacing w:line="276" w:lineRule="auto"/>
        <w:rPr>
          <w:rFonts w:asciiTheme="minorBidi" w:hAnsiTheme="minorBidi"/>
        </w:rPr>
      </w:pPr>
      <w:r w:rsidRPr="00BA6719">
        <w:rPr>
          <w:rFonts w:asciiTheme="minorBidi" w:hAnsiTheme="minorBidi"/>
          <w:highlight w:val="yellow"/>
        </w:rPr>
        <w:t>www.</w:t>
      </w:r>
    </w:p>
    <w:p w:rsidR="00BA6719" w:rsidRPr="00BA6719" w:rsidRDefault="00BA6719">
      <w:pPr>
        <w:pStyle w:val="KeinLeerraum"/>
        <w:spacing w:line="276" w:lineRule="auto"/>
        <w:rPr>
          <w:rFonts w:asciiTheme="minorBidi" w:hAnsiTheme="minorBidi"/>
        </w:rPr>
      </w:pPr>
    </w:p>
    <w:sectPr w:rsidR="00BA6719" w:rsidRPr="00BA67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91"/>
    <w:rsid w:val="00132BD5"/>
    <w:rsid w:val="00185873"/>
    <w:rsid w:val="0054644C"/>
    <w:rsid w:val="00577821"/>
    <w:rsid w:val="006046C1"/>
    <w:rsid w:val="00852B09"/>
    <w:rsid w:val="00B57A91"/>
    <w:rsid w:val="00BA671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99045-37C0-42DD-8122-3DB88EC1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32BD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2BD5"/>
    <w:rPr>
      <w:rFonts w:ascii="Segoe UI" w:hAnsi="Segoe UI" w:cs="Segoe UI"/>
      <w:sz w:val="18"/>
      <w:szCs w:val="18"/>
    </w:rPr>
  </w:style>
  <w:style w:type="character" w:styleId="Hyperlink">
    <w:name w:val="Hyperlink"/>
    <w:rsid w:val="00BA6719"/>
    <w:rPr>
      <w:color w:val="0000FF"/>
      <w:u w:val="single"/>
    </w:rPr>
  </w:style>
  <w:style w:type="paragraph" w:styleId="KeinLeerraum">
    <w:name w:val="No Spacing"/>
    <w:uiPriority w:val="1"/>
    <w:qFormat/>
    <w:rsid w:val="00BA6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PCA8</dc:creator>
  <cp:keywords/>
  <dc:description/>
  <cp:lastModifiedBy>PCA8</cp:lastModifiedBy>
  <cp:revision>4</cp:revision>
  <dcterms:created xsi:type="dcterms:W3CDTF">2024-09-04T12:11:00Z</dcterms:created>
  <dcterms:modified xsi:type="dcterms:W3CDTF">2024-09-04T12:49:00Z</dcterms:modified>
</cp:coreProperties>
</file>